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</w:t>
      </w:r>
      <w:r w:rsidR="00D45AD1">
        <w:rPr>
          <w:rFonts w:ascii="Arial" w:hAnsi="Arial" w:cs="Arial"/>
          <w:lang w:val="pl-PL"/>
        </w:rPr>
        <w:t>1</w:t>
      </w:r>
      <w:bookmarkStart w:id="0" w:name="_GoBack"/>
      <w:bookmarkEnd w:id="0"/>
      <w:r w:rsidR="0000407F">
        <w:rPr>
          <w:rFonts w:ascii="Arial" w:hAnsi="Arial" w:cs="Arial"/>
          <w:lang w:val="pl-PL"/>
        </w:rPr>
        <w:t>/</w:t>
      </w:r>
      <w:r w:rsidR="00F641CC">
        <w:rPr>
          <w:rFonts w:ascii="Arial" w:hAnsi="Arial" w:cs="Arial"/>
          <w:lang w:val="pl-PL"/>
        </w:rPr>
        <w:t>5</w:t>
      </w:r>
      <w:r w:rsidR="00D45AD1">
        <w:rPr>
          <w:rFonts w:ascii="Arial" w:hAnsi="Arial" w:cs="Arial"/>
          <w:lang w:val="pl-PL"/>
        </w:rPr>
        <w:t>1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</w:t>
      </w:r>
      <w:r w:rsidR="00716F9A">
        <w:rPr>
          <w:rFonts w:ascii="Arial" w:hAnsi="Arial" w:cs="Arial"/>
          <w:lang w:val="pl-PL"/>
        </w:rPr>
        <w:t>-1-269</w:t>
      </w:r>
      <w:r w:rsidR="0000407F">
        <w:rPr>
          <w:rFonts w:ascii="Arial" w:hAnsi="Arial" w:cs="Arial"/>
          <w:lang w:val="pl-PL"/>
        </w:rPr>
        <w:t>-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F57080">
        <w:rPr>
          <w:rFonts w:ascii="Arial" w:hAnsi="Arial" w:cs="Arial"/>
          <w:lang w:val="pl-PL"/>
        </w:rPr>
        <w:t xml:space="preserve"> </w:t>
      </w:r>
      <w:r w:rsidR="00C266F0">
        <w:rPr>
          <w:rFonts w:ascii="Arial" w:hAnsi="Arial" w:cs="Arial"/>
          <w:lang w:val="pl-PL"/>
        </w:rPr>
        <w:t>30</w:t>
      </w:r>
      <w:r w:rsidR="00C33163">
        <w:rPr>
          <w:rFonts w:ascii="Arial" w:hAnsi="Arial" w:cs="Arial"/>
          <w:lang w:val="pl-PL"/>
        </w:rPr>
        <w:t>.</w:t>
      </w:r>
      <w:r w:rsidR="00C266F0">
        <w:rPr>
          <w:rFonts w:ascii="Arial" w:hAnsi="Arial" w:cs="Arial"/>
          <w:lang w:val="pl-PL"/>
        </w:rPr>
        <w:t>9</w:t>
      </w:r>
      <w:r w:rsidR="006E7982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 xml:space="preserve"> 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Default="001E5BB3" w:rsidP="007F3B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C15320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00407F" w:rsidRPr="007F3B22" w:rsidRDefault="00983F09" w:rsidP="007F3B22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</w:p>
    <w:p w:rsidR="00D45AD1" w:rsidRPr="008139D0" w:rsidRDefault="00D45AD1" w:rsidP="00D45AD1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9F2EAA"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Kuhar/Kuharica </w:t>
      </w:r>
      <w:r w:rsidRPr="001E673B">
        <w:rPr>
          <w:rFonts w:ascii="Calibri" w:hAnsi="Calibri" w:cs="Calibri"/>
          <w:sz w:val="24"/>
          <w:szCs w:val="24"/>
        </w:rPr>
        <w:t>– 1 izvršitelj</w:t>
      </w:r>
      <w:r>
        <w:rPr>
          <w:rFonts w:ascii="Calibri" w:hAnsi="Calibri" w:cs="Calibri"/>
          <w:sz w:val="24"/>
          <w:szCs w:val="24"/>
        </w:rPr>
        <w:t>, ne</w:t>
      </w:r>
      <w:r>
        <w:rPr>
          <w:rFonts w:ascii="Calibri" w:hAnsi="Calibri" w:cs="Calibri"/>
          <w:sz w:val="24"/>
          <w:szCs w:val="24"/>
        </w:rPr>
        <w:t>određeno</w:t>
      </w:r>
      <w:r w:rsidRPr="001E673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>puno</w:t>
      </w:r>
      <w:r>
        <w:rPr>
          <w:rFonts w:ascii="Calibri" w:hAnsi="Calibri" w:cs="Calibri"/>
          <w:sz w:val="24"/>
          <w:szCs w:val="24"/>
        </w:rPr>
        <w:t xml:space="preserve"> 30/40 sati tjedno,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1E673B">
        <w:rPr>
          <w:rFonts w:ascii="Calibri" w:hAnsi="Calibri" w:cs="Calibri"/>
          <w:sz w:val="24"/>
          <w:szCs w:val="24"/>
        </w:rPr>
        <w:t xml:space="preserve"> </w:t>
      </w:r>
    </w:p>
    <w:p w:rsidR="001E5BB3" w:rsidRPr="007F3B22" w:rsidRDefault="001E5BB3" w:rsidP="00D45AD1">
      <w:pPr>
        <w:ind w:left="360"/>
        <w:jc w:val="both"/>
        <w:rPr>
          <w:rFonts w:ascii="Arial" w:hAnsi="Arial" w:cs="Arial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D45AD1" w:rsidRPr="00B13B22" w:rsidRDefault="00D45AD1" w:rsidP="00D45AD1">
      <w:p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3B22">
        <w:rPr>
          <w:rFonts w:ascii="Calibri" w:hAnsi="Calibri" w:cs="Calibri"/>
          <w:sz w:val="24"/>
          <w:szCs w:val="24"/>
        </w:rPr>
        <w:t>Uz opći uvjet za zasnivanje radnog odnosa, sukladno općim propisima o radu, osoba koja zasniva radni odnos u školskoj ustanovi mora ispunjavati i posebne uvjete za zasnivanje radnog odnosa sukladno Zakonu o odgoju i obrazovanju u osnovnoj i srednjoj školi („Narodne novine“ br. 87/08, 86/09, 92/10, 105/10, 90/11, 5/12, 16/12, 86/12, 126/12, 94/13, 152/14, 07/17, 68/18</w:t>
      </w:r>
      <w:r>
        <w:rPr>
          <w:rFonts w:ascii="Calibri" w:hAnsi="Calibri" w:cs="Calibri"/>
          <w:sz w:val="24"/>
          <w:szCs w:val="24"/>
        </w:rPr>
        <w:t>,98/19,</w:t>
      </w:r>
      <w:r w:rsidRPr="00B13B22">
        <w:rPr>
          <w:rFonts w:ascii="Calibri" w:hAnsi="Calibri" w:cs="Calibri"/>
          <w:sz w:val="24"/>
          <w:szCs w:val="24"/>
        </w:rPr>
        <w:t>64/20)</w:t>
      </w:r>
      <w:r>
        <w:rPr>
          <w:rFonts w:ascii="Calibri" w:hAnsi="Calibri" w:cs="Calibri"/>
          <w:sz w:val="24"/>
          <w:szCs w:val="24"/>
        </w:rPr>
        <w:t xml:space="preserve"> i Pravilniku o radu</w:t>
      </w:r>
      <w:r>
        <w:rPr>
          <w:rFonts w:ascii="Calibri" w:hAnsi="Calibri" w:cs="Calibri"/>
          <w:sz w:val="24"/>
          <w:szCs w:val="24"/>
        </w:rPr>
        <w:t xml:space="preserve"> Osnovne škole Visoka</w:t>
      </w:r>
      <w:r w:rsidRPr="00B13B22">
        <w:rPr>
          <w:rFonts w:ascii="Calibri" w:hAnsi="Calibri" w:cs="Calibri"/>
          <w:sz w:val="24"/>
          <w:szCs w:val="24"/>
        </w:rPr>
        <w:t xml:space="preserve">: </w:t>
      </w:r>
    </w:p>
    <w:p w:rsidR="00D45AD1" w:rsidRDefault="00D45AD1" w:rsidP="00D45AD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B13B22">
        <w:rPr>
          <w:rFonts w:ascii="Calibri" w:hAnsi="Calibri" w:cs="Calibri"/>
          <w:sz w:val="24"/>
          <w:szCs w:val="24"/>
        </w:rPr>
        <w:t>– završena srednja škola-program kuhar:  KV kuhar</w:t>
      </w:r>
      <w:r>
        <w:rPr>
          <w:rFonts w:ascii="Calibri" w:hAnsi="Calibri" w:cs="Calibri"/>
          <w:sz w:val="24"/>
          <w:szCs w:val="24"/>
        </w:rPr>
        <w:t>,</w:t>
      </w:r>
      <w:r w:rsidRPr="00B13B22">
        <w:rPr>
          <w:rFonts w:ascii="Calibri" w:hAnsi="Calibri" w:cs="Calibri"/>
          <w:sz w:val="24"/>
          <w:szCs w:val="24"/>
        </w:rPr>
        <w:t xml:space="preserve"> </w:t>
      </w:r>
    </w:p>
    <w:p w:rsidR="00941882" w:rsidRPr="00D45AD1" w:rsidRDefault="00D45AD1" w:rsidP="00D45AD1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D45AD1">
        <w:rPr>
          <w:rFonts w:ascii="Calibri" w:hAnsi="Calibri" w:cs="Calibri"/>
          <w:sz w:val="24"/>
          <w:szCs w:val="24"/>
        </w:rPr>
        <w:t>završen tečaj higijenskog minimuma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</w:t>
      </w:r>
      <w:r w:rsidR="007F3B22">
        <w:rPr>
          <w:rFonts w:ascii="Arial" w:eastAsia="Times New Roman" w:hAnsi="Arial" w:cs="Arial"/>
          <w:color w:val="000000" w:themeColor="text1"/>
          <w:lang w:eastAsia="hr-HR"/>
        </w:rPr>
        <w:t>r</w:t>
      </w:r>
      <w:r>
        <w:rPr>
          <w:rFonts w:ascii="Arial" w:eastAsia="Times New Roman" w:hAnsi="Arial" w:cs="Arial"/>
          <w:color w:val="000000" w:themeColor="text1"/>
          <w:lang w:eastAsia="hr-HR"/>
        </w:rPr>
        <w:t>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 xml:space="preserve">nadležnog suda da podnositelj prijave nije pod istragom i da se protiv podnositelja prijave ne vodi kazneni postupak glede zapreka za zasnivanje radnog </w:t>
      </w:r>
      <w:r w:rsidR="00C66764">
        <w:rPr>
          <w:rFonts w:ascii="Arial" w:hAnsi="Arial" w:cs="Arial"/>
        </w:rPr>
        <w:lastRenderedPageBreak/>
        <w:t>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Radni odnos u školskoj ustanovi ne može zasnovati osoba za koju postoje zapreke iz članka 106. Zakona o odgoju i obrazovanju u osnovnoj i srednjoj školi (NN. 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Pr="00D45AD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D45AD1" w:rsidRDefault="00D45AD1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završenom higijenskom minimumu.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5D0031" w:rsidRDefault="00D45AD1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E5BB3" w:rsidRDefault="001E5BB3" w:rsidP="001E5BB3">
      <w:pPr>
        <w:rPr>
          <w:rStyle w:val="Hiperveza"/>
          <w:rFonts w:ascii="Arial" w:hAnsi="Arial" w:cs="Arial"/>
        </w:rPr>
      </w:pPr>
    </w:p>
    <w:p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odnosno testiranje najmanje pet dana prije dana određenog za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odnosno </w:t>
      </w:r>
      <w:r w:rsidR="007F3B22">
        <w:rPr>
          <w:rStyle w:val="Hiperveza"/>
          <w:rFonts w:ascii="Arial" w:hAnsi="Arial" w:cs="Arial"/>
          <w:color w:val="auto"/>
        </w:rPr>
        <w:t>testiranje</w:t>
      </w:r>
      <w:r w:rsidR="00186749">
        <w:rPr>
          <w:rStyle w:val="Hiperveza"/>
          <w:rFonts w:ascii="Arial" w:hAnsi="Arial" w:cs="Arial"/>
          <w:color w:val="auto"/>
        </w:rPr>
        <w:t xml:space="preserve">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Poziv će se dostaviti putem </w:t>
      </w:r>
      <w:r w:rsidR="00186749">
        <w:rPr>
          <w:rStyle w:val="Hiperveza"/>
          <w:rFonts w:ascii="Arial" w:hAnsi="Arial" w:cs="Arial"/>
          <w:color w:val="auto"/>
        </w:rPr>
        <w:lastRenderedPageBreak/>
        <w:t>elektroničke pošte na e-mail kandidata i bit će objavljen javno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dostupnim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</w:t>
      </w:r>
      <w:proofErr w:type="spellStart"/>
      <w:r w:rsidR="002D3B4A">
        <w:rPr>
          <w:rFonts w:ascii="Arial" w:hAnsi="Arial" w:cs="Arial"/>
        </w:rPr>
        <w:t>kinjom</w:t>
      </w:r>
      <w:proofErr w:type="spellEnd"/>
      <w:r w:rsidR="002D3B4A">
        <w:rPr>
          <w:rFonts w:ascii="Arial" w:hAnsi="Arial" w:cs="Arial"/>
        </w:rPr>
        <w:t>, osim ako posebnim propisom nije drugačije određeno.</w:t>
      </w:r>
    </w:p>
    <w:p w:rsidR="000A62E7" w:rsidRDefault="00C1532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C2A85"/>
    <w:multiLevelType w:val="hybridMultilevel"/>
    <w:tmpl w:val="6F6028D0"/>
    <w:lvl w:ilvl="0" w:tplc="713699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079A9"/>
    <w:multiLevelType w:val="hybridMultilevel"/>
    <w:tmpl w:val="6C568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83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94F72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16F9A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7F3B22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6FCC"/>
    <w:rsid w:val="009C42B4"/>
    <w:rsid w:val="009E6BE8"/>
    <w:rsid w:val="009F2EAA"/>
    <w:rsid w:val="00A055F9"/>
    <w:rsid w:val="00A1148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320"/>
    <w:rsid w:val="00C16D68"/>
    <w:rsid w:val="00C266F0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02CD5"/>
    <w:rsid w:val="00D325F0"/>
    <w:rsid w:val="00D45AD1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57080"/>
    <w:rsid w:val="00F63E2D"/>
    <w:rsid w:val="00F641CC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Microsoftov račun</cp:lastModifiedBy>
  <cp:revision>38</cp:revision>
  <cp:lastPrinted>2022-09-27T09:36:00Z</cp:lastPrinted>
  <dcterms:created xsi:type="dcterms:W3CDTF">2019-10-15T10:24:00Z</dcterms:created>
  <dcterms:modified xsi:type="dcterms:W3CDTF">2022-09-27T09:36:00Z</dcterms:modified>
</cp:coreProperties>
</file>